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widowControl w:val="off"/>
        <w:rPr>
          <w:bCs/>
          <w:i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Вносится комитетом Законодательного Собрания </w:t>
      </w:r>
      <w:r>
        <w:rPr>
          <w:bCs/>
          <w:i/>
        </w:rPr>
      </w:r>
      <w:r>
        <w:rPr>
          <w:bCs/>
          <w:i/>
        </w:rPr>
      </w:r>
    </w:p>
    <w:p>
      <w:pPr>
        <w:jc w:val="right"/>
        <w:widowControl w:val="off"/>
        <w:rPr>
          <w:bCs/>
          <w:i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Новосибирской области по аграрной политике,</w:t>
      </w:r>
      <w:r>
        <w:rPr>
          <w:bCs/>
          <w:i/>
        </w:rPr>
      </w:r>
      <w:r>
        <w:rPr>
          <w:bCs/>
          <w:i/>
        </w:rPr>
      </w:r>
    </w:p>
    <w:p>
      <w:pPr>
        <w:jc w:val="right"/>
        <w:widowControl w:val="off"/>
      </w:pPr>
      <w:r>
        <w:rPr>
          <w:rFonts w:ascii="Times New Roman" w:hAnsi="Times New Roman"/>
          <w:i/>
          <w:iCs/>
          <w:sz w:val="28"/>
          <w:szCs w:val="28"/>
        </w:rPr>
        <w:t xml:space="preserve">природным ресурсам и земельным о</w:t>
      </w:r>
      <w:r>
        <w:rPr>
          <w:rFonts w:ascii="Times New Roman" w:hAnsi="Times New Roman"/>
          <w:i/>
          <w:iCs/>
          <w:sz w:val="28"/>
          <w:szCs w:val="28"/>
        </w:rPr>
        <w:t xml:space="preserve">тношения</w:t>
      </w:r>
      <w:r>
        <w:rPr>
          <w:rFonts w:ascii="Times New Roman" w:hAnsi="Times New Roman"/>
          <w:i/>
          <w:iCs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widowControl w:val="off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№________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center"/>
        <w:widowControl w:val="off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ЗАКОН</w:t>
      </w:r>
      <w:r>
        <w:rPr>
          <w:rFonts w:ascii="Times New Roman" w:hAnsi="Times New Roman"/>
          <w:b/>
          <w:sz w:val="40"/>
          <w:szCs w:val="40"/>
        </w:rPr>
      </w:r>
      <w:r>
        <w:rPr>
          <w:rFonts w:ascii="Times New Roman" w:hAnsi="Times New Roman"/>
          <w:b/>
          <w:sz w:val="40"/>
          <w:szCs w:val="40"/>
        </w:rPr>
      </w:r>
    </w:p>
    <w:p>
      <w:pPr>
        <w:ind w:firstLine="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 xml:space="preserve">НОВОСИБИРСКОЙ ОБЛАСТИ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изменения в статью 9 Закона Новосибирской области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государственной аграрной политике в Новосибирской области»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 1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0"/>
        <w:widowControl w:val="off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</w:r>
      <w:r>
        <w:rPr>
          <w:rFonts w:ascii="Times New Roman" w:hAnsi="Times New Roman"/>
          <w:iCs/>
          <w:sz w:val="28"/>
          <w:szCs w:val="28"/>
        </w:rPr>
      </w:r>
      <w:r>
        <w:rPr>
          <w:rFonts w:ascii="Times New Roman" w:hAnsi="Times New Roman"/>
          <w:iCs/>
          <w:sz w:val="28"/>
          <w:szCs w:val="28"/>
        </w:rPr>
      </w:r>
    </w:p>
    <w:p>
      <w:pPr>
        <w:ind w:firstLine="709"/>
        <w:rPr>
          <w:rFonts w:ascii="Times New Roman" w:hAnsi="Times New Roman"/>
          <w:b w:val="0"/>
          <w:bCs w:val="0"/>
          <w:i w:val="0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подпункт «а» пункта 3 </w:t>
      </w:r>
      <w:r>
        <w:rPr>
          <w:rFonts w:ascii="Times New Roman" w:hAnsi="Times New Roman"/>
          <w:sz w:val="28"/>
          <w:szCs w:val="28"/>
        </w:rPr>
        <w:t xml:space="preserve">статьи 9 Закона Новосибирской области от 1 июля 2019 года № 396-ОЗ </w:t>
      </w:r>
      <w:r>
        <w:rPr>
          <w:rFonts w:ascii="Times New Roman" w:hAnsi="Times New Roman"/>
          <w:bCs/>
          <w:sz w:val="28"/>
          <w:szCs w:val="28"/>
        </w:rPr>
        <w:t xml:space="preserve">«О</w:t>
      </w:r>
      <w:r>
        <w:rPr>
          <w:rFonts w:ascii="Times New Roman" w:hAnsi="Times New Roman"/>
          <w:bCs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bCs/>
          <w:sz w:val="28"/>
          <w:szCs w:val="28"/>
        </w:rPr>
        <w:t xml:space="preserve">государственной аграрной политике в Новосибирской области» </w:t>
      </w:r>
      <w:r>
        <w:rPr>
          <w:rFonts w:ascii="Times New Roman" w:hAnsi="Times New Roman"/>
          <w:sz w:val="28"/>
          <w:szCs w:val="28"/>
        </w:rPr>
        <w:t xml:space="preserve">(с</w:t>
      </w:r>
      <w:r>
        <w:rPr>
          <w:rFonts w:ascii="Times New Roman" w:hAnsi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изменениями, внесенными Законами Новосибирской области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от 14 июля 2022 года № 228-ОЗ, от 7 февраля </w:t>
      </w:r>
      <w:r>
        <w:rPr>
          <w:rFonts w:ascii="Times New Roman" w:hAnsi="Times New Roman"/>
          <w:sz w:val="28"/>
          <w:szCs w:val="28"/>
        </w:rPr>
        <w:t xml:space="preserve">2024 года № 419-ОЗ, </w:t>
      </w:r>
      <w:r>
        <w:rPr>
          <w:rFonts w:ascii="Times New Roman" w:hAnsi="Times New Roman"/>
          <w:sz w:val="28"/>
          <w:szCs w:val="28"/>
          <w:lang w:eastAsia="ru-RU"/>
        </w:rPr>
        <w:t xml:space="preserve">от 3 октября </w:t>
      </w:r>
      <w:r>
        <w:rPr>
          <w:rFonts w:ascii="Times New Roman" w:hAnsi="Times New Roman"/>
          <w:sz w:val="28"/>
          <w:szCs w:val="28"/>
        </w:rPr>
        <w:t xml:space="preserve">2024 года № 485-ОЗ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изменение, дополнив после слов </w:t>
      </w:r>
      <w:r>
        <w:rPr>
          <w:rFonts w:ascii="Times New Roman" w:hAnsi="Times New Roman"/>
          <w:sz w:val="28"/>
          <w:szCs w:val="28"/>
        </w:rPr>
        <w:t xml:space="preserve">                    «возложенных 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Вооруженные Силы Российской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Федерации</w:t>
      </w:r>
      <w:r>
        <w:rPr>
          <w:rFonts w:ascii="Times New Roman" w:hAnsi="Times New Roman"/>
          <w:i w:val="0"/>
          <w:iCs w:val="0"/>
          <w:sz w:val="28"/>
          <w:szCs w:val="28"/>
        </w:rPr>
        <w:t xml:space="preserve">»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словами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«(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войска национальной гвардии Российской Федерации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)».</w:t>
      </w:r>
      <w:r>
        <w:rPr>
          <w:rFonts w:ascii="Times New Roman" w:hAnsi="Times New Roman"/>
          <w:b w:val="0"/>
          <w:bCs w:val="0"/>
          <w:i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i w:val="0"/>
          <w:sz w:val="28"/>
          <w:szCs w:val="28"/>
          <w:highlight w:val="none"/>
        </w:rPr>
      </w:r>
    </w:p>
    <w:p>
      <w:pPr>
        <w:ind w:firstLine="709"/>
        <w:rPr>
          <w:rFonts w:ascii="Times New Roman" w:hAnsi="Times New Roman"/>
          <w:b w:val="0"/>
          <w:bCs w:val="0"/>
          <w:i w:val="0"/>
          <w:sz w:val="28"/>
          <w:szCs w:val="28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i w:val="0"/>
          <w:sz w:val="28"/>
          <w:szCs w:val="28"/>
        </w:rPr>
      </w:r>
      <w:r>
        <w:rPr>
          <w:rFonts w:ascii="Times New Roman" w:hAnsi="Times New Roman"/>
          <w:b w:val="0"/>
          <w:bCs w:val="0"/>
          <w:i w:val="0"/>
          <w:sz w:val="28"/>
          <w:szCs w:val="28"/>
        </w:rPr>
      </w:r>
    </w:p>
    <w:p>
      <w:pPr>
        <w:ind w:firstLine="709"/>
        <w:widowControl w:val="off"/>
        <w:rPr>
          <w:rFonts w:ascii="Times New Roman" w:hAnsi="Times New Roman"/>
          <w:b/>
          <w:i w:val="0"/>
          <w:iCs w:val="0"/>
          <w:sz w:val="28"/>
          <w:szCs w:val="28"/>
        </w:rPr>
      </w:pPr>
      <w:r>
        <w:rPr>
          <w:rFonts w:ascii="Times New Roman" w:hAnsi="Times New Roman"/>
          <w:b/>
          <w:i w:val="0"/>
          <w:iCs w:val="0"/>
          <w:sz w:val="28"/>
          <w:szCs w:val="28"/>
        </w:rPr>
        <w:t xml:space="preserve">Статья 2</w:t>
      </w:r>
      <w:r>
        <w:rPr>
          <w:rFonts w:ascii="Times New Roman" w:hAnsi="Times New Roman"/>
          <w:b/>
          <w:i w:val="0"/>
          <w:iCs w:val="0"/>
          <w:sz w:val="28"/>
          <w:szCs w:val="28"/>
        </w:rPr>
      </w:r>
      <w:r>
        <w:rPr>
          <w:rFonts w:ascii="Times New Roman" w:hAnsi="Times New Roman"/>
          <w:b/>
          <w:i w:val="0"/>
          <w:iCs w:val="0"/>
          <w:sz w:val="28"/>
          <w:szCs w:val="28"/>
        </w:rPr>
      </w:r>
    </w:p>
    <w:p>
      <w:pPr>
        <w:ind w:firstLine="709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Закон вступает в силу по истечении 10 дней после дня его официального опубликования.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Губернатор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А.А. Травников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Новосибирск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«___»___________ 2025 г.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№______________ - ОЗ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>
        <w:pos w:val="beneathText"/>
      </w:footnotePr>
      <w:endnotePr/>
      <w:type w:val="nextPage"/>
      <w:pgSz w:w="11905" w:h="16837" w:orient="portrait"/>
      <w:pgMar w:top="1134" w:right="567" w:bottom="1134" w:left="1417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  <w:ind w:firstLine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ru-RU"/>
      </w:rPr>
      <w:t xml:space="preserve"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72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1 Char"/>
    <w:basedOn w:val="703"/>
    <w:link w:val="694"/>
    <w:uiPriority w:val="9"/>
    <w:rPr>
      <w:rFonts w:ascii="Arial" w:hAnsi="Arial" w:eastAsia="Arial" w:cs="Arial"/>
      <w:sz w:val="40"/>
      <w:szCs w:val="40"/>
    </w:rPr>
  </w:style>
  <w:style w:type="character" w:styleId="679">
    <w:name w:val="Heading 2 Char"/>
    <w:basedOn w:val="703"/>
    <w:link w:val="695"/>
    <w:uiPriority w:val="9"/>
    <w:rPr>
      <w:rFonts w:ascii="Arial" w:hAnsi="Arial" w:eastAsia="Arial" w:cs="Arial"/>
      <w:sz w:val="34"/>
    </w:rPr>
  </w:style>
  <w:style w:type="character" w:styleId="680">
    <w:name w:val="Heading 3 Char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681">
    <w:name w:val="Heading 4 Char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682">
    <w:name w:val="Heading 5 Char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683">
    <w:name w:val="Heading 6 Char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684">
    <w:name w:val="Heading 7 Char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8 Char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686">
    <w:name w:val="Heading 9 Char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character" w:styleId="687">
    <w:name w:val="Title Char"/>
    <w:basedOn w:val="703"/>
    <w:link w:val="717"/>
    <w:uiPriority w:val="10"/>
    <w:rPr>
      <w:sz w:val="48"/>
      <w:szCs w:val="48"/>
    </w:rPr>
  </w:style>
  <w:style w:type="character" w:styleId="688">
    <w:name w:val="Subtitle Char"/>
    <w:basedOn w:val="703"/>
    <w:link w:val="719"/>
    <w:uiPriority w:val="11"/>
    <w:rPr>
      <w:sz w:val="24"/>
      <w:szCs w:val="24"/>
    </w:rPr>
  </w:style>
  <w:style w:type="character" w:styleId="689">
    <w:name w:val="Quote Char"/>
    <w:link w:val="721"/>
    <w:uiPriority w:val="29"/>
    <w:rPr>
      <w:i/>
    </w:rPr>
  </w:style>
  <w:style w:type="character" w:styleId="690">
    <w:name w:val="Intense Quote Char"/>
    <w:link w:val="723"/>
    <w:uiPriority w:val="30"/>
    <w:rPr>
      <w:i/>
    </w:rPr>
  </w:style>
  <w:style w:type="character" w:styleId="691">
    <w:name w:val="Footnote Text Char"/>
    <w:link w:val="858"/>
    <w:uiPriority w:val="99"/>
    <w:rPr>
      <w:sz w:val="18"/>
    </w:rPr>
  </w:style>
  <w:style w:type="character" w:styleId="692">
    <w:name w:val="Endnote Text Char"/>
    <w:link w:val="861"/>
    <w:uiPriority w:val="99"/>
    <w:rPr>
      <w:sz w:val="20"/>
    </w:rPr>
  </w:style>
  <w:style w:type="paragraph" w:styleId="693" w:default="1">
    <w:name w:val="Normal"/>
    <w:qFormat/>
    <w:pPr>
      <w:ind w:firstLine="851"/>
      <w:jc w:val="both"/>
    </w:pPr>
    <w:rPr>
      <w:sz w:val="22"/>
      <w:szCs w:val="22"/>
      <w:lang w:eastAsia="en-US"/>
    </w:rPr>
  </w:style>
  <w:style w:type="paragraph" w:styleId="694">
    <w:name w:val="Heading 1"/>
    <w:basedOn w:val="693"/>
    <w:next w:val="693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5">
    <w:name w:val="Heading 2"/>
    <w:basedOn w:val="693"/>
    <w:next w:val="693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6">
    <w:name w:val="Heading 3"/>
    <w:basedOn w:val="693"/>
    <w:next w:val="693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7">
    <w:name w:val="Heading 4"/>
    <w:basedOn w:val="693"/>
    <w:next w:val="693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693"/>
    <w:next w:val="693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693"/>
    <w:next w:val="693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00">
    <w:name w:val="Heading 7"/>
    <w:basedOn w:val="693"/>
    <w:next w:val="693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01">
    <w:name w:val="Heading 8"/>
    <w:basedOn w:val="693"/>
    <w:next w:val="693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02">
    <w:name w:val="Heading 9"/>
    <w:basedOn w:val="693"/>
    <w:next w:val="693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 w:default="1">
    <w:name w:val="Default Paragraph Font"/>
    <w:uiPriority w:val="1"/>
    <w:unhideWhenUsed/>
  </w:style>
  <w:style w:type="table" w:styleId="7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5" w:default="1">
    <w:name w:val="No List"/>
    <w:uiPriority w:val="99"/>
    <w:semiHidden/>
    <w:unhideWhenUsed/>
  </w:style>
  <w:style w:type="character" w:styleId="706" w:customStyle="1">
    <w:name w:val="Заголовок 1 Знак"/>
    <w:link w:val="694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link w:val="695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link w:val="696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693"/>
    <w:uiPriority w:val="34"/>
    <w:qFormat/>
    <w:pPr>
      <w:contextualSpacing/>
      <w:ind w:left="720"/>
    </w:pPr>
  </w:style>
  <w:style w:type="paragraph" w:styleId="716">
    <w:name w:val="No Spacing"/>
    <w:uiPriority w:val="1"/>
    <w:qFormat/>
    <w:pPr>
      <w:ind w:firstLine="851"/>
      <w:jc w:val="both"/>
    </w:pPr>
    <w:rPr>
      <w:sz w:val="22"/>
      <w:szCs w:val="22"/>
      <w:lang w:eastAsia="en-US"/>
    </w:rPr>
  </w:style>
  <w:style w:type="paragraph" w:styleId="717">
    <w:name w:val="Title"/>
    <w:basedOn w:val="693"/>
    <w:next w:val="693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Заголовок Знак"/>
    <w:link w:val="717"/>
    <w:uiPriority w:val="10"/>
    <w:rPr>
      <w:sz w:val="48"/>
      <w:szCs w:val="48"/>
    </w:rPr>
  </w:style>
  <w:style w:type="paragraph" w:styleId="719">
    <w:name w:val="Subtitle"/>
    <w:basedOn w:val="693"/>
    <w:next w:val="693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link w:val="719"/>
    <w:uiPriority w:val="11"/>
    <w:rPr>
      <w:sz w:val="24"/>
      <w:szCs w:val="24"/>
    </w:rPr>
  </w:style>
  <w:style w:type="paragraph" w:styleId="721">
    <w:name w:val="Quote"/>
    <w:basedOn w:val="693"/>
    <w:next w:val="693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3"/>
    <w:next w:val="693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>
    <w:name w:val="Header"/>
    <w:basedOn w:val="693"/>
    <w:link w:val="884"/>
    <w:uiPriority w:val="99"/>
    <w:unhideWhenUsed/>
    <w:pPr>
      <w:tabs>
        <w:tab w:val="center" w:pos="4677" w:leader="none"/>
        <w:tab w:val="right" w:pos="9355" w:leader="none"/>
      </w:tabs>
    </w:pPr>
    <w:rPr>
      <w:szCs w:val="20"/>
      <w:lang w:val="en-US"/>
    </w:rPr>
  </w:style>
  <w:style w:type="character" w:styleId="726" w:customStyle="1">
    <w:name w:val="Header Char"/>
    <w:uiPriority w:val="99"/>
  </w:style>
  <w:style w:type="paragraph" w:styleId="727">
    <w:name w:val="Footer"/>
    <w:basedOn w:val="693"/>
    <w:link w:val="885"/>
    <w:uiPriority w:val="99"/>
    <w:unhideWhenUsed/>
    <w:pPr>
      <w:tabs>
        <w:tab w:val="center" w:pos="4677" w:leader="none"/>
        <w:tab w:val="right" w:pos="9355" w:leader="none"/>
      </w:tabs>
    </w:pPr>
    <w:rPr>
      <w:szCs w:val="20"/>
      <w:lang w:val="en-US"/>
    </w:rPr>
  </w:style>
  <w:style w:type="character" w:styleId="728" w:customStyle="1">
    <w:name w:val="Footer Char"/>
    <w:uiPriority w:val="99"/>
  </w:style>
  <w:style w:type="paragraph" w:styleId="729">
    <w:name w:val="Caption"/>
    <w:basedOn w:val="693"/>
    <w:next w:val="6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0" w:customStyle="1">
    <w:name w:val="Caption Char"/>
    <w:uiPriority w:val="99"/>
  </w:style>
  <w:style w:type="table" w:styleId="731">
    <w:name w:val="Table Grid"/>
    <w:basedOn w:val="704"/>
    <w:uiPriority w:val="59"/>
    <w:tblPr/>
  </w:style>
  <w:style w:type="table" w:styleId="73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7">
    <w:name w:val="Hyperlink"/>
    <w:uiPriority w:val="99"/>
    <w:semiHidden/>
    <w:unhideWhenUsed/>
    <w:rPr>
      <w:color w:val="0000ff"/>
      <w:u w:val="single"/>
    </w:rPr>
  </w:style>
  <w:style w:type="paragraph" w:styleId="858">
    <w:name w:val="footnote text"/>
    <w:basedOn w:val="693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uiPriority w:val="99"/>
    <w:unhideWhenUsed/>
    <w:rPr>
      <w:vertAlign w:val="superscript"/>
    </w:rPr>
  </w:style>
  <w:style w:type="paragraph" w:styleId="861">
    <w:name w:val="endnote text"/>
    <w:basedOn w:val="693"/>
    <w:link w:val="862"/>
    <w:uiPriority w:val="99"/>
    <w:semiHidden/>
    <w:unhideWhenUsed/>
    <w:rPr>
      <w:sz w:val="20"/>
    </w:rPr>
  </w:style>
  <w:style w:type="character" w:styleId="862" w:customStyle="1">
    <w:name w:val="Текст концевой сноски Знак"/>
    <w:link w:val="861"/>
    <w:uiPriority w:val="99"/>
    <w:rPr>
      <w:sz w:val="20"/>
    </w:rPr>
  </w:style>
  <w:style w:type="character" w:styleId="863">
    <w:name w:val="endnote reference"/>
    <w:uiPriority w:val="99"/>
    <w:semiHidden/>
    <w:unhideWhenUsed/>
    <w:rPr>
      <w:vertAlign w:val="superscript"/>
    </w:rPr>
  </w:style>
  <w:style w:type="paragraph" w:styleId="864">
    <w:name w:val="toc 1"/>
    <w:basedOn w:val="693"/>
    <w:next w:val="693"/>
    <w:uiPriority w:val="39"/>
    <w:unhideWhenUsed/>
    <w:pPr>
      <w:ind w:firstLine="0"/>
      <w:spacing w:after="57"/>
    </w:pPr>
  </w:style>
  <w:style w:type="paragraph" w:styleId="865">
    <w:name w:val="toc 2"/>
    <w:basedOn w:val="693"/>
    <w:next w:val="693"/>
    <w:uiPriority w:val="39"/>
    <w:unhideWhenUsed/>
    <w:pPr>
      <w:ind w:left="283" w:firstLine="0"/>
      <w:spacing w:after="57"/>
    </w:pPr>
  </w:style>
  <w:style w:type="paragraph" w:styleId="866">
    <w:name w:val="toc 3"/>
    <w:basedOn w:val="693"/>
    <w:next w:val="693"/>
    <w:uiPriority w:val="39"/>
    <w:unhideWhenUsed/>
    <w:pPr>
      <w:ind w:left="567" w:firstLine="0"/>
      <w:spacing w:after="57"/>
    </w:pPr>
  </w:style>
  <w:style w:type="paragraph" w:styleId="867">
    <w:name w:val="toc 4"/>
    <w:basedOn w:val="693"/>
    <w:next w:val="693"/>
    <w:uiPriority w:val="39"/>
    <w:unhideWhenUsed/>
    <w:pPr>
      <w:ind w:left="850" w:firstLine="0"/>
      <w:spacing w:after="57"/>
    </w:pPr>
  </w:style>
  <w:style w:type="paragraph" w:styleId="868">
    <w:name w:val="toc 5"/>
    <w:basedOn w:val="693"/>
    <w:next w:val="693"/>
    <w:uiPriority w:val="39"/>
    <w:unhideWhenUsed/>
    <w:pPr>
      <w:ind w:left="1134" w:firstLine="0"/>
      <w:spacing w:after="57"/>
    </w:pPr>
  </w:style>
  <w:style w:type="paragraph" w:styleId="869">
    <w:name w:val="toc 6"/>
    <w:basedOn w:val="693"/>
    <w:next w:val="693"/>
    <w:uiPriority w:val="39"/>
    <w:unhideWhenUsed/>
    <w:pPr>
      <w:ind w:left="1417" w:firstLine="0"/>
      <w:spacing w:after="57"/>
    </w:pPr>
  </w:style>
  <w:style w:type="paragraph" w:styleId="870">
    <w:name w:val="toc 7"/>
    <w:basedOn w:val="693"/>
    <w:next w:val="693"/>
    <w:uiPriority w:val="39"/>
    <w:unhideWhenUsed/>
    <w:pPr>
      <w:ind w:left="1701" w:firstLine="0"/>
      <w:spacing w:after="57"/>
    </w:pPr>
  </w:style>
  <w:style w:type="paragraph" w:styleId="871">
    <w:name w:val="toc 8"/>
    <w:basedOn w:val="693"/>
    <w:next w:val="693"/>
    <w:uiPriority w:val="39"/>
    <w:unhideWhenUsed/>
    <w:pPr>
      <w:ind w:left="1984" w:firstLine="0"/>
      <w:spacing w:after="57"/>
    </w:pPr>
  </w:style>
  <w:style w:type="paragraph" w:styleId="872">
    <w:name w:val="toc 9"/>
    <w:basedOn w:val="693"/>
    <w:next w:val="693"/>
    <w:uiPriority w:val="39"/>
    <w:unhideWhenUsed/>
    <w:pPr>
      <w:ind w:left="2268" w:firstLine="0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693"/>
    <w:next w:val="693"/>
    <w:uiPriority w:val="99"/>
    <w:unhideWhenUsed/>
  </w:style>
  <w:style w:type="paragraph" w:styleId="875">
    <w:name w:val="Balloon Text"/>
    <w:basedOn w:val="693"/>
    <w:link w:val="876"/>
    <w:uiPriority w:val="99"/>
    <w:semiHidden/>
    <w:unhideWhenUsed/>
    <w:rPr>
      <w:rFonts w:ascii="Tahoma" w:hAnsi="Tahoma"/>
      <w:sz w:val="16"/>
      <w:szCs w:val="20"/>
      <w:lang w:val="en-US"/>
    </w:rPr>
  </w:style>
  <w:style w:type="character" w:styleId="876" w:customStyle="1">
    <w:name w:val="Текст выноски Знак"/>
    <w:link w:val="875"/>
    <w:uiPriority w:val="99"/>
    <w:semiHidden/>
    <w:rPr>
      <w:rFonts w:ascii="Tahoma" w:hAnsi="Tahoma"/>
      <w:sz w:val="16"/>
    </w:rPr>
  </w:style>
  <w:style w:type="character" w:styleId="877">
    <w:name w:val="annotation reference"/>
    <w:uiPriority w:val="99"/>
    <w:semiHidden/>
    <w:unhideWhenUsed/>
    <w:rPr>
      <w:sz w:val="16"/>
    </w:rPr>
  </w:style>
  <w:style w:type="paragraph" w:styleId="878">
    <w:name w:val="annotation text"/>
    <w:basedOn w:val="693"/>
    <w:link w:val="879"/>
    <w:uiPriority w:val="99"/>
    <w:semiHidden/>
    <w:unhideWhenUsed/>
    <w:rPr>
      <w:sz w:val="20"/>
      <w:szCs w:val="20"/>
      <w:lang w:val="en-US"/>
    </w:rPr>
  </w:style>
  <w:style w:type="character" w:styleId="879" w:customStyle="1">
    <w:name w:val="Текст примечания Знак"/>
    <w:link w:val="878"/>
    <w:uiPriority w:val="99"/>
    <w:semiHidden/>
    <w:rPr>
      <w:lang w:val="en-US" w:eastAsia="en-US"/>
    </w:rPr>
  </w:style>
  <w:style w:type="paragraph" w:styleId="880">
    <w:name w:val="annotation subject"/>
    <w:basedOn w:val="878"/>
    <w:next w:val="878"/>
    <w:link w:val="881"/>
    <w:uiPriority w:val="99"/>
    <w:semiHidden/>
    <w:unhideWhenUsed/>
    <w:rPr>
      <w:b/>
    </w:rPr>
  </w:style>
  <w:style w:type="character" w:styleId="881" w:customStyle="1">
    <w:name w:val="Тема примечания Знак"/>
    <w:link w:val="880"/>
    <w:uiPriority w:val="99"/>
    <w:semiHidden/>
    <w:rPr>
      <w:b/>
      <w:lang w:val="en-US" w:eastAsia="en-US"/>
    </w:rPr>
  </w:style>
  <w:style w:type="paragraph" w:styleId="882" w:customStyle="1">
    <w:name w:val="ConsNormal"/>
    <w:pPr>
      <w:ind w:firstLine="720"/>
    </w:pPr>
    <w:rPr>
      <w:rFonts w:ascii="Arial" w:hAnsi="Arial"/>
      <w:sz w:val="22"/>
      <w:lang w:eastAsia="ru-RU"/>
    </w:rPr>
  </w:style>
  <w:style w:type="paragraph" w:styleId="883" w:customStyle="1">
    <w:name w:val="ConsPlusNormal"/>
    <w:pPr>
      <w:widowControl w:val="off"/>
    </w:pPr>
    <w:rPr>
      <w:rFonts w:cs="Calibri"/>
      <w:sz w:val="22"/>
      <w:lang w:eastAsia="ru-RU"/>
    </w:rPr>
  </w:style>
  <w:style w:type="character" w:styleId="884" w:customStyle="1">
    <w:name w:val="Верхний колонтитул Знак"/>
    <w:link w:val="725"/>
    <w:uiPriority w:val="99"/>
    <w:rPr>
      <w:sz w:val="22"/>
      <w:lang w:val="en-US" w:eastAsia="en-US"/>
    </w:rPr>
  </w:style>
  <w:style w:type="character" w:styleId="885" w:customStyle="1">
    <w:name w:val="Нижний колонтитул Знак"/>
    <w:link w:val="727"/>
    <w:uiPriority w:val="99"/>
    <w:rPr>
      <w:sz w:val="22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Вандакурова И.В.</dc:creator>
  <cp:revision>133</cp:revision>
  <dcterms:created xsi:type="dcterms:W3CDTF">2022-08-19T01:51:00Z</dcterms:created>
  <dcterms:modified xsi:type="dcterms:W3CDTF">2025-04-03T02:31:43Z</dcterms:modified>
  <cp:version>1048576</cp:version>
</cp:coreProperties>
</file>